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SZKOŁA PODSTAWOWA NR 12 W LUBINIE</w:t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 CZESŁAWA NIEMENA</w:t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43893" cy="200693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94" cy="20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D76363">
        <w:rPr>
          <w:rFonts w:ascii="Times New Roman" w:eastAsia="Times New Roman" w:hAnsi="Times New Roman" w:cs="Times New Roman"/>
          <w:sz w:val="72"/>
          <w:szCs w:val="72"/>
          <w:lang w:eastAsia="pl-PL"/>
        </w:rPr>
        <w:t>PLAN PRACY ZESPOŁU</w:t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D76363">
        <w:rPr>
          <w:rFonts w:ascii="Times New Roman" w:eastAsia="Times New Roman" w:hAnsi="Times New Roman" w:cs="Times New Roman"/>
          <w:sz w:val="72"/>
          <w:szCs w:val="72"/>
          <w:lang w:eastAsia="pl-PL"/>
        </w:rPr>
        <w:t>PROMOCJI ZDROWIA</w:t>
      </w: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36"/>
          <w:szCs w:val="36"/>
          <w:lang w:eastAsia="pl-PL"/>
        </w:rPr>
        <w:t>ROK SZKOLNY 2019/2020</w:t>
      </w:r>
    </w:p>
    <w:p w:rsidR="00D76363" w:rsidRDefault="00D7636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LIDER ZESPOŁU</w:t>
      </w:r>
      <w:r w:rsidRPr="00D763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MOWCZAN</w:t>
      </w:r>
    </w:p>
    <w:p w:rsidR="00D76363" w:rsidRPr="00D76363" w:rsidRDefault="00D76363" w:rsidP="00D76363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zdrowotna – prawem każdego człowieka chronionym przez Konwencję Praw Dziecka”</w:t>
      </w: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7"/>
          <w:szCs w:val="27"/>
          <w:lang w:eastAsia="pl-PL"/>
        </w:rPr>
        <w:t>Realizacja działań zawartyc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h w programie PROMOCJI ZDROWIA w oparciu o </w:t>
      </w:r>
      <w:r w:rsidRPr="00D76363">
        <w:rPr>
          <w:rFonts w:ascii="Times New Roman" w:eastAsia="Times New Roman" w:hAnsi="Times New Roman" w:cs="Times New Roman"/>
          <w:sz w:val="27"/>
          <w:szCs w:val="27"/>
          <w:lang w:eastAsia="pl-PL"/>
        </w:rPr>
        <w:t>wyznaczone cele:</w:t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strategiczny:</w:t>
      </w:r>
    </w:p>
    <w:p w:rsidR="00D76363" w:rsidRPr="00D76363" w:rsidRDefault="00D76363" w:rsidP="00753A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poprawa zdrowia i związanej z nim jakości życia dzieci i młodzieży,</w:t>
      </w:r>
    </w:p>
    <w:p w:rsidR="00D76363" w:rsidRPr="00D76363" w:rsidRDefault="00D76363" w:rsidP="00753A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stwarzanie warunków oraz kształtowanie mo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tywacji, wiedzy i umiejętności </w:t>
      </w: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zdrowego stylu życia, a także podejmowanie dz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iałań na rzecz własnego zdrowia </w:t>
      </w: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i zdrowia innych,</w:t>
      </w:r>
    </w:p>
    <w:p w:rsidR="00D76363" w:rsidRPr="00D76363" w:rsidRDefault="00D76363" w:rsidP="00753A5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kształtowanie sprzyjającego zdrowiu środowiska życia, pracy i nauki.</w:t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operacyjne: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zwiększanie aktywności fizycznej młodzieży,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kształtowanie odpowiednich nawyków żywieniowych przez</w:t>
      </w:r>
      <w:r w:rsidR="00753A5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wskazywanie zasad </w:t>
      </w: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i sposobów prawidłowego żywienia,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walka z upowszechnieniem palenia tytoniu, picia alkoholu i substancji psychoaktywnych,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zwiększenie skuteczności edukacji zdrowotnej oraz działań w zakresie promocji zdrowia,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promocja zdrowia psychicznego (stres, nerwice, złe emocje, relacje międzyludzkie, współdziałanie jednostki w grupach, w społeczności lokalnej, rozwiązywanie własnych problemów, konfliktów, odpowiedzialność za swoje zdrowie).</w:t>
      </w: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Sposoby realizacji: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zagospodarowanie czasu wolnego;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konkursach, olimpiadach;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spotkanie ze specjalistami;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organizacja Tygodnia zdrowia;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gazetek na szkolnych tablicach i korytarzach;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realizowanie programów profilaktycznych w ramach godzin wychowawczych;</w:t>
      </w:r>
    </w:p>
    <w:p w:rsidR="00D76363" w:rsidRPr="00D76363" w:rsidRDefault="00D76363" w:rsidP="00D7636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udział w rajdach ;</w:t>
      </w:r>
    </w:p>
    <w:p w:rsidR="00D76363" w:rsidRPr="00D76363" w:rsidRDefault="00D76363" w:rsidP="00D7636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>Plan działania i harmonogram</w:t>
      </w: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W ŻYCIU CODZIENNYM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753A5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Bezpieczna droga do szkoły – poznaję swoją drogę do szkoły – uczniowie klas I – praca plastyczna „Moja droga do szkoły”.</w:t>
            </w:r>
          </w:p>
          <w:p w:rsidR="00D76363" w:rsidRPr="00753A53" w:rsidRDefault="00D76363" w:rsidP="00753A5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podczas zajęć w szkole i poza nią (podczas zabaw na boisku, zajęć edukacji motorycznej, na basenie, podczas wycieczek pieszych oraz komunikacyjnych).</w:t>
            </w:r>
          </w:p>
          <w:p w:rsidR="00D76363" w:rsidRPr="00753A53" w:rsidRDefault="00D76363" w:rsidP="00D7636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„Bezpieczeństwo w ruchu drogowym”- konkurs dla uczniów kl. IV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VII.</w:t>
            </w:r>
          </w:p>
          <w:p w:rsidR="00D76363" w:rsidRPr="00753A53" w:rsidRDefault="00D76363" w:rsidP="00D7636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Rajd rowerowy z okazji Dnia bez samochodu.</w:t>
            </w:r>
          </w:p>
          <w:p w:rsidR="00D76363" w:rsidRPr="00753A53" w:rsidRDefault="00D76363" w:rsidP="00753A5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profilaktyczne z zakresu udzielania pierwszej pomocy przedmedycznej 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warsztatowe z </w:t>
            </w:r>
            <w:r w:rsidRP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uczniami klas IV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pod hasłem</w:t>
            </w:r>
          </w:p>
          <w:p w:rsidR="00753A53" w:rsidRPr="00D76363" w:rsidRDefault="00D76363" w:rsidP="00753A53">
            <w:pPr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„Ratujemy i uczymy ratować” oraz „Konkurs wiedzy o bezpieczeństwie”.</w:t>
            </w:r>
          </w:p>
          <w:p w:rsidR="00D76363" w:rsidRPr="00D76363" w:rsidRDefault="00D76363" w:rsidP="00D76363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podczas wypoczynku na feriach zimowych i wakacjach.</w:t>
            </w:r>
          </w:p>
          <w:p w:rsidR="00D76363" w:rsidRPr="00753A53" w:rsidRDefault="00D76363" w:rsidP="00753A53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informacyjnej wpływającej na zmniejszanie zagrożeń wypadkami.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luty/czerwiec</w:t>
            </w:r>
          </w:p>
          <w:p w:rsidR="00D76363" w:rsidRPr="00D76363" w:rsidRDefault="00753A5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lekcje wychowawcze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wychowanie komunikacyjne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projekcja filmów edukacyjnych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VIII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fizycznego, J.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Wróblewska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Łajewska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lider zespołu,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fizycznego,</w:t>
            </w: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</w:tbl>
    <w:p w:rsidR="00753A53" w:rsidRDefault="00753A5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753A53" w:rsidP="00753A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D76363"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DZIAŁANIA: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363"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ZDROWY STYL ODŻYWIANIA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753A5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753A53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Śniadanie daje moc”- wspólne przygotowywanie zdrowych kanapek.</w:t>
            </w:r>
          </w:p>
          <w:p w:rsidR="00D76363" w:rsidRPr="00753A53" w:rsidRDefault="00D76363" w:rsidP="00D76363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przynoszenia i jedzenia przez dzieci drugiego śniadania w szkole.</w:t>
            </w:r>
          </w:p>
          <w:p w:rsidR="00D76363" w:rsidRPr="00753A53" w:rsidRDefault="00D76363" w:rsidP="00D76363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wody- każda kropla wody jest cenna.</w:t>
            </w:r>
          </w:p>
          <w:p w:rsidR="00D76363" w:rsidRPr="00753A53" w:rsidRDefault="00D76363" w:rsidP="00753A53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 : „Mleko w szkole”, „Owoce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w szkole”.</w:t>
            </w:r>
          </w:p>
          <w:p w:rsidR="00D76363" w:rsidRPr="00753A53" w:rsidRDefault="00D76363" w:rsidP="00753A53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kampanii MEN pt. „ Jak działa zdrowy człowiek.</w:t>
            </w:r>
          </w:p>
          <w:p w:rsidR="00D76363" w:rsidRPr="00753A53" w:rsidRDefault="00D76363" w:rsidP="00753A53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akcji uświadamiającej wśród rodziców na temat produktów spożywanych przez dzieci oraz zachęcenie ich do zmiany nawyków żywieniowych – szczególnie z uwzględnieniem diety dzieci chorych na cukrzycę – podczas zebrań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zebrań z rodzicami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III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IV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III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IV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 zdrowia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VIII</w:t>
            </w:r>
          </w:p>
        </w:tc>
      </w:tr>
    </w:tbl>
    <w:p w:rsidR="00D76363" w:rsidRPr="00D76363" w:rsidRDefault="00D76363" w:rsidP="00753A5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 W ŻYCIU CZŁOWIEKA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753A5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753A53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aktywności ruchowej uczniów poprzez udział w </w:t>
            </w:r>
            <w:proofErr w:type="spellStart"/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SKS-u</w:t>
            </w:r>
            <w:proofErr w:type="spellEnd"/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76363" w:rsidRPr="00753A53" w:rsidRDefault="00D76363" w:rsidP="00D76363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rajdach turystycznych organizowanych przez PTTK.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imprezach rekreacyjnych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sportowych.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zadań wynikających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ogólnopolskiego programu „Trzymaj formę”,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zadań wynikających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ogólnopolskiego programu „Bieg po zdrowie”.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wskaźnika BMI oraz kaloryczności produktów.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dekoracji i gazetek na temat zdrowego trybu życia 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pomiaru tętna i ciśnienia . Rozmowa z uczniami na temat znaczenia ruchu dla organizmu.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na temat otyłości, niedowagi i problemów związanych z nimi.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jadłospisów, przygotowywanie posiłków zgodnie z zaleceniami zbilansowanej diety.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zdrowego stylu życia.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Odczytywanie etykiet, tworzenie spisu szkodliwych składników.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Plakaty lub prace multimedialne dotyczące witamin i innych składników odżywczych- wystawy na gazetkach szkolnych.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plakat-Piramida zdrowia.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talerza zdrowej żywności.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Dzień Sportu dla klas V-VI.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Sportografia</w:t>
            </w:r>
            <w:proofErr w:type="spellEnd"/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Mikołajki dla klas IV-VI.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Dyktando Biegowe dla kl. IV-VI.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Promowanie aktywnego sposobu spędzania czasu wolnego – prezentacja grup szkolnych i przygotowanych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układów gimnastycznych w ramach </w:t>
            </w: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 Szkolnego konkursu Gimnastycznego kl. IV-VI.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i korygowanie własnej postawy ciała w czasie stania, siedzenia, leżenia – praktyczne wykorzystywanie nabytych umiejętności.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Dziecka na sportowo: </w:t>
            </w: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Szkolne Zawody Pływackie oraz Zawody Sportowe.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rajdów PTTK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PTTK na terenie szkoły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zespół promocji zdrowia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 zdrowia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Leszczyńska, nauczyciele </w:t>
            </w:r>
            <w:proofErr w:type="spellStart"/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Leszczyńska , nauczyciele </w:t>
            </w:r>
            <w:proofErr w:type="spellStart"/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</w:t>
            </w:r>
            <w:proofErr w:type="spellEnd"/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6363" w:rsidRPr="00D76363" w:rsidRDefault="00D76363" w:rsidP="00753A5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ŻYCIE BEZ NAŁOGU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D76363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Profilaktyka uzależnień w ramach akcji „Dzień walki z AIDS” –akcja dotycząca profilaktyki uzależnień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wykorzystaniem przygotowanych materiałów pomocniczych.</w:t>
            </w:r>
          </w:p>
          <w:p w:rsidR="00D76363" w:rsidRPr="00753A53" w:rsidRDefault="00D76363" w:rsidP="00753A5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Bez Papierosa „- akcja walki z paleniem tytoniu – prezentacja prac przygotowanych przez uczniów, wystawa, pogadanki przygotowane przez szkolne koło ekologów.</w:t>
            </w:r>
          </w:p>
          <w:p w:rsidR="00D76363" w:rsidRPr="00D76363" w:rsidRDefault="00D76363" w:rsidP="00D76363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pt. „Rzuć palenie razem z nami”</w:t>
            </w: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Cieślewicz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Cieślewicz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Łajewska,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 zdrowia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</w:tr>
    </w:tbl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53" w:rsidRDefault="00753A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6363" w:rsidRPr="00D76363" w:rsidRDefault="00D76363" w:rsidP="00D763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ZDROWIE PSYCHICZNE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753A53" w:rsidP="00753A53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usuwania zmęczenia i 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odtrzymywanie dobrego nastroju w 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ciągu dnia - ćwiczenia oddechowe, elementy techniki relaksacyjnej, muzykoterapia, joga – prezentacje przez uczniów wybranych technik.</w:t>
            </w:r>
          </w:p>
          <w:p w:rsidR="00D76363" w:rsidRPr="00D76363" w:rsidRDefault="00D76363" w:rsidP="00D76363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podstawowych umiejętności osobistych i społecznych (radzenie sobie ze stresem, rozwiązywanie własnych problemów, konfliktów, komunikowanie się z innymi, odpowiedzialność za swoje zdrowie, umiejętność szukania pomocy).</w:t>
            </w:r>
          </w:p>
          <w:p w:rsidR="00D76363" w:rsidRPr="00D76363" w:rsidRDefault="00D76363" w:rsidP="00D76363">
            <w:pPr>
              <w:numPr>
                <w:ilvl w:val="0"/>
                <w:numId w:val="24"/>
              </w:num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 szkole atmosfery sprzyjającej zdrowiu psychicznemu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szkolny: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programu wychowawczego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programu profilaktycznego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edukacji zdrowotnej,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-lekcje WDŻ zajęcia warsztatowe z psychologami z poradni,</w:t>
            </w:r>
          </w:p>
          <w:p w:rsidR="00D76363" w:rsidRPr="00D76363" w:rsidRDefault="00D76363" w:rsidP="00D76363">
            <w:pPr>
              <w:spacing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-pogadanki, prelekcje,</w:t>
            </w:r>
          </w:p>
          <w:p w:rsidR="00D76363" w:rsidRPr="00D76363" w:rsidRDefault="00D76363" w:rsidP="00753A53">
            <w:pPr>
              <w:spacing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przedsięwzięcie organizowane przy okazji Dni Życzliwości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 Zdrowia</w:t>
            </w:r>
          </w:p>
          <w:p w:rsidR="00D76363" w:rsidRPr="00D76363" w:rsidRDefault="00D76363" w:rsidP="00753A53">
            <w:pPr>
              <w:spacing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przedmiotu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Promocji zdrowia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</w:tbl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53" w:rsidRDefault="00753A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6363" w:rsidRPr="00D76363" w:rsidRDefault="00D76363" w:rsidP="00D763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HIGIENA OSOBISTA I HIGIENA OTOCZENIA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753A5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0B1ED4" w:rsidRDefault="00D76363" w:rsidP="000B1ED4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okresu dojrzewania. Higiena wieku dojrzewania, czyli jak dbać o skórę, rozmowa na temat higieny osobistej oraz spo</w:t>
            </w:r>
            <w:r w:rsidR="000B1E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sobów dbania o nią - spotkanie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pielęgniarką.</w:t>
            </w:r>
          </w:p>
          <w:p w:rsidR="00D76363" w:rsidRPr="00D76363" w:rsidRDefault="00D76363" w:rsidP="00D7636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Zdrowy uśmiech – jak dbać o higienę jamy ustnej – udział w akcji fluoryzacji zębów organizowanej na terenie szkoły.</w:t>
            </w: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ED4" w:rsidRDefault="000B1ED4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 zdrowia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0B1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</w:p>
        </w:tc>
      </w:tr>
    </w:tbl>
    <w:p w:rsidR="00D76363" w:rsidRPr="00D76363" w:rsidRDefault="00D76363" w:rsidP="00753A5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INNE FORMY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programów pilotażowych we współpracy z Sanepidem, z innymi instytucjami, ze środowiskiem lokalnym.</w:t>
            </w:r>
          </w:p>
          <w:p w:rsidR="00D76363" w:rsidRPr="00D76363" w:rsidRDefault="00D76363" w:rsidP="00D76363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nauczycieli w szkoleniach, konferencjach i warsztatach związanych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profilaktyką prozdrowotną.</w:t>
            </w:r>
          </w:p>
          <w:p w:rsidR="00D76363" w:rsidRPr="00D76363" w:rsidRDefault="00D76363" w:rsidP="00D76363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„Empat</w:t>
            </w:r>
            <w:r w:rsidR="000B1E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nie jest nam obca” – udział w 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akcjach charytatywnych:</w:t>
            </w:r>
          </w:p>
          <w:p w:rsidR="00D76363" w:rsidRPr="00D76363" w:rsidRDefault="00D76363" w:rsidP="00D76363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pieniędzy „Góra grosza”;</w:t>
            </w:r>
          </w:p>
          <w:p w:rsidR="00D76363" w:rsidRPr="00D76363" w:rsidRDefault="00D76363" w:rsidP="00D76363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zbieranie karmy dla zwierząt ze schr</w:t>
            </w:r>
            <w:r w:rsidR="000B1E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oniska „ I Ty możesz zostać św. 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Mikołajem”;</w:t>
            </w:r>
          </w:p>
          <w:p w:rsidR="00D76363" w:rsidRPr="00D76363" w:rsidRDefault="00D76363" w:rsidP="00D76363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nakrętek</w:t>
            </w:r>
          </w:p>
          <w:p w:rsidR="00D76363" w:rsidRPr="000B1ED4" w:rsidRDefault="00D76363" w:rsidP="000B1ED4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„Pola nadziei”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Default="00D76363" w:rsidP="000B1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0B1ED4" w:rsidRPr="00D76363" w:rsidRDefault="000B1ED4" w:rsidP="000B1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terminarzem akcji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promocji zdrowia</w:t>
            </w:r>
          </w:p>
        </w:tc>
      </w:tr>
    </w:tbl>
    <w:p w:rsidR="000B1ED4" w:rsidRDefault="000B1ED4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ED4" w:rsidRDefault="000B1E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76363" w:rsidRPr="000B1ED4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CZŁONKOWIE ZESPOŁU:</w:t>
      </w:r>
    </w:p>
    <w:p w:rsidR="00D76363" w:rsidRPr="000B1ED4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Mowczan – lider </w:t>
      </w:r>
    </w:p>
    <w:p w:rsidR="00D76363" w:rsidRPr="000B1ED4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ED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 Bożena Antkowiak, Renata Kaczmarek, Ewelina Kowalczyk, Jolanta Lech, Joanna Skalna, Danuta Łajewska, Ewelina Cieślewicz,</w:t>
      </w:r>
      <w:r w:rsidR="0093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 Pielichowska, Wioleta </w:t>
      </w:r>
      <w:proofErr w:type="spellStart"/>
      <w:r w:rsidRPr="000B1ED4">
        <w:rPr>
          <w:rFonts w:ascii="Times New Roman" w:eastAsia="Times New Roman" w:hAnsi="Times New Roman" w:cs="Times New Roman"/>
          <w:sz w:val="24"/>
          <w:szCs w:val="24"/>
          <w:lang w:eastAsia="pl-PL"/>
        </w:rPr>
        <w:t>Szpilewska</w:t>
      </w:r>
      <w:proofErr w:type="spellEnd"/>
      <w:r w:rsidRPr="000B1ED4">
        <w:rPr>
          <w:rFonts w:ascii="Times New Roman" w:eastAsia="Times New Roman" w:hAnsi="Times New Roman" w:cs="Times New Roman"/>
          <w:sz w:val="24"/>
          <w:szCs w:val="24"/>
          <w:lang w:eastAsia="pl-PL"/>
        </w:rPr>
        <w:t>, Anna Gębka</w:t>
      </w:r>
    </w:p>
    <w:p w:rsidR="00C5218A" w:rsidRPr="00D76363" w:rsidRDefault="00C5218A" w:rsidP="00D76363">
      <w:pPr>
        <w:spacing w:line="360" w:lineRule="auto"/>
        <w:rPr>
          <w:rFonts w:ascii="Times New Roman" w:hAnsi="Times New Roman" w:cs="Times New Roman"/>
        </w:rPr>
      </w:pPr>
    </w:p>
    <w:sectPr w:rsidR="00C5218A" w:rsidRPr="00D76363" w:rsidSect="00DC1F98">
      <w:pgSz w:w="11906" w:h="16838"/>
      <w:pgMar w:top="1418" w:right="1418" w:bottom="1418" w:left="1418" w:header="1418" w:footer="141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68"/>
    <w:multiLevelType w:val="multilevel"/>
    <w:tmpl w:val="86FC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1A1A"/>
    <w:multiLevelType w:val="multilevel"/>
    <w:tmpl w:val="FFA0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E5D73"/>
    <w:multiLevelType w:val="multilevel"/>
    <w:tmpl w:val="B31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C0983"/>
    <w:multiLevelType w:val="multilevel"/>
    <w:tmpl w:val="0ED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D3E"/>
    <w:multiLevelType w:val="multilevel"/>
    <w:tmpl w:val="0D0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F71CA"/>
    <w:multiLevelType w:val="multilevel"/>
    <w:tmpl w:val="4A5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3096A"/>
    <w:multiLevelType w:val="multilevel"/>
    <w:tmpl w:val="B5E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D6322"/>
    <w:multiLevelType w:val="multilevel"/>
    <w:tmpl w:val="A4A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1192B"/>
    <w:multiLevelType w:val="multilevel"/>
    <w:tmpl w:val="66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71557"/>
    <w:multiLevelType w:val="multilevel"/>
    <w:tmpl w:val="CC0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52E46"/>
    <w:multiLevelType w:val="multilevel"/>
    <w:tmpl w:val="D66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76BF5"/>
    <w:multiLevelType w:val="multilevel"/>
    <w:tmpl w:val="ED2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E7F68"/>
    <w:multiLevelType w:val="multilevel"/>
    <w:tmpl w:val="FC0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50A8C"/>
    <w:multiLevelType w:val="multilevel"/>
    <w:tmpl w:val="924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81185"/>
    <w:multiLevelType w:val="multilevel"/>
    <w:tmpl w:val="A66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2693F"/>
    <w:multiLevelType w:val="multilevel"/>
    <w:tmpl w:val="4EE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E1430"/>
    <w:multiLevelType w:val="multilevel"/>
    <w:tmpl w:val="4F3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90E65"/>
    <w:multiLevelType w:val="multilevel"/>
    <w:tmpl w:val="F99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37D13"/>
    <w:multiLevelType w:val="multilevel"/>
    <w:tmpl w:val="24B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51505"/>
    <w:multiLevelType w:val="multilevel"/>
    <w:tmpl w:val="2842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315DD"/>
    <w:multiLevelType w:val="multilevel"/>
    <w:tmpl w:val="DD9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27093"/>
    <w:multiLevelType w:val="multilevel"/>
    <w:tmpl w:val="252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054A9"/>
    <w:multiLevelType w:val="multilevel"/>
    <w:tmpl w:val="34A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F35C3"/>
    <w:multiLevelType w:val="multilevel"/>
    <w:tmpl w:val="7A0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C18C1"/>
    <w:multiLevelType w:val="multilevel"/>
    <w:tmpl w:val="BC6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F142D"/>
    <w:multiLevelType w:val="multilevel"/>
    <w:tmpl w:val="6EA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10DB0"/>
    <w:multiLevelType w:val="multilevel"/>
    <w:tmpl w:val="7D9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F4479"/>
    <w:multiLevelType w:val="multilevel"/>
    <w:tmpl w:val="4D5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7"/>
  </w:num>
  <w:num w:numId="5">
    <w:abstractNumId w:val="0"/>
  </w:num>
  <w:num w:numId="6">
    <w:abstractNumId w:val="10"/>
  </w:num>
  <w:num w:numId="7">
    <w:abstractNumId w:val="14"/>
  </w:num>
  <w:num w:numId="8">
    <w:abstractNumId w:val="24"/>
  </w:num>
  <w:num w:numId="9">
    <w:abstractNumId w:val="26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22"/>
  </w:num>
  <w:num w:numId="16">
    <w:abstractNumId w:val="12"/>
  </w:num>
  <w:num w:numId="17">
    <w:abstractNumId w:val="18"/>
  </w:num>
  <w:num w:numId="18">
    <w:abstractNumId w:val="21"/>
  </w:num>
  <w:num w:numId="19">
    <w:abstractNumId w:val="25"/>
  </w:num>
  <w:num w:numId="20">
    <w:abstractNumId w:val="5"/>
  </w:num>
  <w:num w:numId="21">
    <w:abstractNumId w:val="4"/>
  </w:num>
  <w:num w:numId="22">
    <w:abstractNumId w:val="23"/>
  </w:num>
  <w:num w:numId="23">
    <w:abstractNumId w:val="2"/>
  </w:num>
  <w:num w:numId="24">
    <w:abstractNumId w:val="27"/>
  </w:num>
  <w:num w:numId="25">
    <w:abstractNumId w:val="1"/>
  </w:num>
  <w:num w:numId="26">
    <w:abstractNumId w:val="6"/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D76363"/>
    <w:rsid w:val="000B1ED4"/>
    <w:rsid w:val="00327BBF"/>
    <w:rsid w:val="00753A53"/>
    <w:rsid w:val="007F28B8"/>
    <w:rsid w:val="009325DD"/>
    <w:rsid w:val="00A821A6"/>
    <w:rsid w:val="00C35CC2"/>
    <w:rsid w:val="00C5218A"/>
    <w:rsid w:val="00D76363"/>
    <w:rsid w:val="00DC1F98"/>
    <w:rsid w:val="00DE2D65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18A"/>
  </w:style>
  <w:style w:type="paragraph" w:styleId="Nagwek1">
    <w:name w:val="heading 1"/>
    <w:basedOn w:val="Normalny"/>
    <w:link w:val="Nagwek1Znak"/>
    <w:uiPriority w:val="9"/>
    <w:qFormat/>
    <w:rsid w:val="00D763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63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3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6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63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2019-10-08T12:12:00Z</cp:lastPrinted>
  <dcterms:created xsi:type="dcterms:W3CDTF">2019-10-08T05:52:00Z</dcterms:created>
  <dcterms:modified xsi:type="dcterms:W3CDTF">2019-10-28T09:04:00Z</dcterms:modified>
</cp:coreProperties>
</file>